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spacing w:line="276" w:lineRule="auto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  EDITAL PADRONIZADO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spacing w:line="276" w:lineRule="auto"/>
        <w:jc w:val="center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 CHAMAMENTO PÚBLICO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 nº 005/2026/FCBC/PNAB - Premiação Cultura Viva </w:t>
      </w:r>
    </w:p>
    <w:p w:rsidR="00000000" w:rsidDel="00000000" w:rsidP="00000000" w:rsidRDefault="00000000" w:rsidRPr="00000000" w14:paraId="0000000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spacing w:line="276" w:lineRule="auto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REDE 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MUNICIPAL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DE PONTOS E PONTÕES DE CULTURA DE 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BALNEÁRIO CAMBORIÚ</w:t>
      </w:r>
    </w:p>
    <w:p w:rsidR="00000000" w:rsidDel="00000000" w:rsidP="00000000" w:rsidRDefault="00000000" w:rsidRPr="00000000" w14:paraId="00000004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spacing w:line="276" w:lineRule="auto"/>
        <w:jc w:val="center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spacing w:line="276" w:lineRule="auto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CULTURA VIVA DO TAMANHO DO BRASIL!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6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spacing w:line="276" w:lineRule="auto"/>
        <w:jc w:val="center"/>
        <w:rPr>
          <w:rFonts w:ascii="Calibri" w:cs="Calibri" w:eastAsia="Calibri" w:hAnsi="Calibri"/>
          <w:b w:val="1"/>
          <w:bCs w:val="1"/>
          <w:smallCap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PREMIAÇÃO DE PONTOS E PONTÕES DE CULTURA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tabs>
          <w:tab w:val="center" w:leader="none" w:pos="0"/>
          <w:tab w:val="left" w:leader="none" w:pos="567"/>
          <w:tab w:val="left" w:leader="none" w:pos="8789"/>
        </w:tabs>
        <w:spacing w:line="240" w:lineRule="auto"/>
        <w:jc w:val="center"/>
        <w:rPr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highlight w:val="yellow"/>
          <w:rtl w:val="0"/>
        </w:rPr>
        <w:br w:type="textWrapping"/>
      </w: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u w:val="single"/>
          <w:rtl w:val="0"/>
        </w:rPr>
        <w:t xml:space="preserve">ANEXO 8 - </w:t>
      </w:r>
      <w:r w:rsidDel="00000000" w:rsidR="00000000" w:rsidRPr="00000000">
        <w:rPr>
          <w:rFonts w:ascii="Calibri" w:cs="Calibri" w:eastAsia="Calibri" w:hAnsi="Calibri"/>
          <w:b w:val="1"/>
          <w:bCs w:val="1"/>
          <w:smallCaps w:val="1"/>
          <w:sz w:val="24"/>
          <w:szCs w:val="24"/>
          <w:u w:val="single"/>
          <w:rtl w:val="0"/>
        </w:rPr>
        <w:t xml:space="preserve">TERMO DE PREMIAÇÃO CULTURA VIVA</w:t>
      </w:r>
      <w:r w:rsidDel="00000000" w:rsidR="00000000" w:rsidRPr="00000000">
        <w:rPr>
          <w:b w:val="1"/>
          <w:bCs w:val="1"/>
          <w:rtl w:val="0"/>
        </w:rPr>
        <w:t xml:space="preserve"> </w:t>
      </w:r>
    </w:p>
    <w:p w:rsidR="00000000" w:rsidDel="00000000" w:rsidP="00000000" w:rsidRDefault="00000000" w:rsidRPr="00000000" w14:paraId="00000008">
      <w:pPr>
        <w:tabs>
          <w:tab w:val="center" w:leader="none" w:pos="0"/>
          <w:tab w:val="left" w:leader="none" w:pos="567"/>
          <w:tab w:val="left" w:leader="none" w:pos="8789"/>
        </w:tabs>
        <w:spacing w:line="240" w:lineRule="auto"/>
        <w:jc w:val="center"/>
        <w:rPr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210.0" w:type="dxa"/>
        <w:jc w:val="left"/>
        <w:tblInd w:w="-87.00000000000003" w:type="dxa"/>
        <w:tblLayout w:type="fixed"/>
        <w:tblLook w:val="0000"/>
      </w:tblPr>
      <w:tblGrid>
        <w:gridCol w:w="2595"/>
        <w:gridCol w:w="1620"/>
        <w:gridCol w:w="1620"/>
        <w:gridCol w:w="1620"/>
        <w:gridCol w:w="1755"/>
        <w:tblGridChange w:id="0">
          <w:tblGrid>
            <w:gridCol w:w="2595"/>
            <w:gridCol w:w="1620"/>
            <w:gridCol w:w="1620"/>
            <w:gridCol w:w="1620"/>
            <w:gridCol w:w="1755"/>
          </w:tblGrid>
        </w:tblGridChange>
      </w:tblGrid>
      <w:tr>
        <w:trPr>
          <w:cantSplit w:val="1"/>
          <w:trHeight w:val="170" w:hRule="atLeast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09">
            <w:pPr>
              <w:numPr>
                <w:ilvl w:val="0"/>
                <w:numId w:val="1"/>
              </w:numPr>
              <w:spacing w:after="0" w:line="240" w:lineRule="auto"/>
              <w:ind w:left="425.19685039370086" w:hanging="360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Dados do premiado</w:t>
            </w:r>
          </w:p>
        </w:tc>
      </w:tr>
      <w:tr>
        <w:trPr>
          <w:cantSplit w:val="1"/>
          <w:trHeight w:val="170" w:hRule="atLeast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0E">
            <w:pPr>
              <w:spacing w:after="120" w:line="240" w:lineRule="auto"/>
              <w:ind w:firstLine="0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Nome da entidade ou coletivo cultural:</w:t>
            </w:r>
          </w:p>
        </w:tc>
      </w:tr>
      <w:tr>
        <w:trPr>
          <w:cantSplit w:val="1"/>
          <w:trHeight w:val="170" w:hRule="atLeast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13">
            <w:pPr>
              <w:spacing w:after="120" w:line="240" w:lineRule="auto"/>
              <w:ind w:firstLine="0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CPF ou CNPJ (se entidade): </w:t>
            </w:r>
          </w:p>
        </w:tc>
      </w:tr>
    </w:tbl>
    <w:p w:rsidR="00000000" w:rsidDel="00000000" w:rsidP="00000000" w:rsidRDefault="00000000" w:rsidRPr="00000000" w14:paraId="00000018">
      <w:pPr>
        <w:tabs>
          <w:tab w:val="left" w:leader="none" w:pos="0"/>
        </w:tabs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285.0" w:type="dxa"/>
        <w:jc w:val="left"/>
        <w:tblInd w:w="-9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755"/>
        <w:gridCol w:w="1875"/>
        <w:gridCol w:w="1335"/>
        <w:gridCol w:w="2025"/>
        <w:gridCol w:w="2295"/>
        <w:tblGridChange w:id="0">
          <w:tblGrid>
            <w:gridCol w:w="1755"/>
            <w:gridCol w:w="1875"/>
            <w:gridCol w:w="1335"/>
            <w:gridCol w:w="2025"/>
            <w:gridCol w:w="2295"/>
          </w:tblGrid>
        </w:tblGridChange>
      </w:tblGrid>
      <w:tr>
        <w:trPr>
          <w:cantSplit w:val="0"/>
          <w:trHeight w:val="397.96875" w:hRule="atLeast"/>
          <w:tblHeader w:val="0"/>
        </w:trPr>
        <w:tc>
          <w:tcPr>
            <w:gridSpan w:val="5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numPr>
                <w:ilvl w:val="0"/>
                <w:numId w:val="1"/>
              </w:numPr>
              <w:spacing w:after="0" w:before="0" w:line="240" w:lineRule="auto"/>
              <w:ind w:left="425.19685039370086" w:hanging="360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Dados Bancários (para o caso de premiação)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82.421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spacing w:after="120" w:before="240" w:line="240" w:lineRule="auto"/>
              <w:ind w:firstLine="0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Nº Banco:</w:t>
            </w:r>
          </w:p>
          <w:p w:rsidR="00000000" w:rsidDel="00000000" w:rsidP="00000000" w:rsidRDefault="00000000" w:rsidRPr="00000000" w14:paraId="0000001F">
            <w:pPr>
              <w:spacing w:after="120" w:before="240" w:line="240" w:lineRule="auto"/>
              <w:ind w:firstLine="0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spacing w:after="120" w:before="240" w:line="240" w:lineRule="auto"/>
              <w:ind w:firstLine="0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Nome do Banco: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spacing w:after="120" w:before="240" w:line="240" w:lineRule="auto"/>
              <w:ind w:firstLine="0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Nº Agência: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spacing w:after="120" w:before="240" w:line="240" w:lineRule="auto"/>
              <w:ind w:firstLine="0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(  ) conta corrente</w:t>
            </w:r>
          </w:p>
          <w:p w:rsidR="00000000" w:rsidDel="00000000" w:rsidP="00000000" w:rsidRDefault="00000000" w:rsidRPr="00000000" w14:paraId="00000023">
            <w:pPr>
              <w:spacing w:after="120" w:before="240" w:line="240" w:lineRule="auto"/>
              <w:ind w:firstLine="0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( ) conta poupança</w:t>
            </w:r>
          </w:p>
          <w:p w:rsidR="00000000" w:rsidDel="00000000" w:rsidP="00000000" w:rsidRDefault="00000000" w:rsidRPr="00000000" w14:paraId="00000024">
            <w:pPr>
              <w:spacing w:after="120" w:before="240" w:line="240" w:lineRule="auto"/>
              <w:ind w:firstLine="0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Nº Conta: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spacing w:after="120" w:before="240" w:line="240" w:lineRule="auto"/>
              <w:ind w:firstLine="0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Praça de Pagamento:</w:t>
            </w:r>
          </w:p>
          <w:p w:rsidR="00000000" w:rsidDel="00000000" w:rsidP="00000000" w:rsidRDefault="00000000" w:rsidRPr="00000000" w14:paraId="00000026">
            <w:pPr>
              <w:spacing w:after="120" w:before="240" w:line="240" w:lineRule="auto"/>
              <w:ind w:firstLine="0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Balneário Camboriú</w:t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gridSpan w:val="5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spacing w:after="120" w:before="240" w:line="240" w:lineRule="auto"/>
              <w:ind w:firstLine="0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Em caso de representante de candidatura como “grupo/coletivo cultural”, o prêmio será pago em conta corrente ou poupança de qualquer banco, tendo a pessoa candidata como única titular, não sendo aceitas contas conjuntas ou de terceiros, contas correntes de convênio ou instrumentos similares, contas-fácil ou contas-benefício, tais como: Bolsa Família, Bolsa Escola, Aposentadoria, dentre outras.</w:t>
            </w:r>
          </w:p>
          <w:p w:rsidR="00000000" w:rsidDel="00000000" w:rsidP="00000000" w:rsidRDefault="00000000" w:rsidRPr="00000000" w14:paraId="00000028">
            <w:pPr>
              <w:spacing w:after="120" w:before="240" w:line="240" w:lineRule="auto"/>
              <w:ind w:firstLine="0"/>
              <w:jc w:val="both"/>
              <w:rPr>
                <w:rFonts w:ascii="Calibri" w:cs="Calibri" w:eastAsia="Calibri" w:hAnsi="Calibri"/>
                <w:i w:val="1"/>
                <w:iCs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Em caso de candidatura como “entidade”, o prêmio será pago exclusivamente em conta corrente que tenha a instituição como titular. Para tanto, não poderá ser indicada conta utilizada para convênio ou instrumentos similares.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D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345.0" w:type="dxa"/>
        <w:jc w:val="left"/>
        <w:tblInd w:w="-12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710"/>
        <w:gridCol w:w="4635"/>
        <w:tblGridChange w:id="0">
          <w:tblGrid>
            <w:gridCol w:w="4710"/>
            <w:gridCol w:w="4635"/>
          </w:tblGrid>
        </w:tblGridChange>
      </w:tblGrid>
      <w:tr>
        <w:trPr>
          <w:cantSplit w:val="0"/>
          <w:trHeight w:val="454.98046875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numPr>
                <w:ilvl w:val="0"/>
                <w:numId w:val="1"/>
              </w:numPr>
              <w:spacing w:before="240" w:line="240" w:lineRule="auto"/>
              <w:ind w:left="425.19685039370086" w:hanging="360"/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131314"/>
                <w:sz w:val="20"/>
                <w:szCs w:val="20"/>
                <w:highlight w:val="white"/>
                <w:rtl w:val="0"/>
              </w:rPr>
              <w:t xml:space="preserve">Valor da Premiação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spacing w:before="240" w:line="276" w:lineRule="auto"/>
              <w:jc w:val="both"/>
              <w:rPr>
                <w:rFonts w:ascii="Calibri" w:cs="Calibri" w:eastAsia="Calibri" w:hAnsi="Calibri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131314"/>
                <w:sz w:val="20"/>
                <w:szCs w:val="20"/>
                <w:highlight w:val="white"/>
                <w:rtl w:val="0"/>
              </w:rPr>
              <w:t xml:space="preserve">O valor da premiação concedida </w:t>
            </w: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highlight w:val="white"/>
                <w:rtl w:val="0"/>
              </w:rPr>
              <w:t xml:space="preserve">é de </w:t>
            </w: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highlight w:val="white"/>
                <w:rtl w:val="0"/>
              </w:rPr>
              <w:t xml:space="preserve">R$ </w:t>
            </w: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highlight w:val="white"/>
                <w:rtl w:val="0"/>
              </w:rPr>
              <w:t xml:space="preserve">12.500,00</w:t>
            </w: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highlight w:val="white"/>
                <w:rtl w:val="0"/>
              </w:rPr>
              <w:t xml:space="preserve">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spacing w:before="240" w:line="276" w:lineRule="auto"/>
              <w:jc w:val="both"/>
              <w:rPr>
                <w:rFonts w:ascii="Calibri" w:cs="Calibri" w:eastAsia="Calibri" w:hAnsi="Calibri"/>
                <w:color w:val="131314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131314"/>
                <w:sz w:val="20"/>
                <w:szCs w:val="20"/>
                <w:highlight w:val="white"/>
                <w:rtl w:val="0"/>
              </w:rPr>
              <w:t xml:space="preserve">Este valor foi repassado em parcela única diretamente para a conta bancária informada pelo(a) premiado(a).</w:t>
            </w:r>
          </w:p>
        </w:tc>
      </w:tr>
    </w:tbl>
    <w:p w:rsidR="00000000" w:rsidDel="00000000" w:rsidP="00000000" w:rsidRDefault="00000000" w:rsidRPr="00000000" w14:paraId="00000032">
      <w:pPr>
        <w:tabs>
          <w:tab w:val="left" w:leader="none" w:pos="0"/>
        </w:tabs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before="240" w:line="360" w:lineRule="auto"/>
        <w:ind w:left="0" w:firstLine="0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color w:val="131314"/>
          <w:sz w:val="20"/>
          <w:szCs w:val="20"/>
          <w:highlight w:val="white"/>
          <w:rtl w:val="0"/>
        </w:rPr>
        <w:t xml:space="preserve">A presente premiação possui natureza jurídica de </w:t>
      </w:r>
      <w:r w:rsidDel="00000000" w:rsidR="00000000" w:rsidRPr="00000000">
        <w:rPr>
          <w:rFonts w:ascii="Calibri" w:cs="Calibri" w:eastAsia="Calibri" w:hAnsi="Calibri"/>
          <w:b w:val="1"/>
          <w:bCs w:val="1"/>
          <w:color w:val="131314"/>
          <w:sz w:val="20"/>
          <w:szCs w:val="20"/>
          <w:highlight w:val="white"/>
          <w:rtl w:val="0"/>
        </w:rPr>
        <w:t xml:space="preserve">doação sem encargo</w:t>
      </w:r>
      <w:r w:rsidDel="00000000" w:rsidR="00000000" w:rsidRPr="00000000">
        <w:rPr>
          <w:rFonts w:ascii="Calibri" w:cs="Calibri" w:eastAsia="Calibri" w:hAnsi="Calibri"/>
          <w:color w:val="131314"/>
          <w:sz w:val="20"/>
          <w:szCs w:val="20"/>
          <w:highlight w:val="white"/>
          <w:rtl w:val="0"/>
        </w:rPr>
        <w:t xml:space="preserve">. Desta forma, não há estabelecimento de obrigações futuras, exigência de contrapartida, nem a necessidade de assinatura de instrumento jurídico com obrigações de execução ou prestação de contas por parte do(a) premiado(a). O presente termo, em conjunto com o comprovante de depósito, </w:t>
      </w:r>
      <w:r w:rsidDel="00000000" w:rsidR="00000000" w:rsidRPr="00000000">
        <w:rPr>
          <w:rFonts w:ascii="Calibri" w:cs="Calibri" w:eastAsia="Calibri" w:hAnsi="Calibri"/>
          <w:b w:val="1"/>
          <w:bCs w:val="1"/>
          <w:color w:val="131314"/>
          <w:sz w:val="20"/>
          <w:szCs w:val="20"/>
          <w:highlight w:val="white"/>
          <w:rtl w:val="0"/>
        </w:rPr>
        <w:t xml:space="preserve">produz o efeito de recibo do pagamento direto</w:t>
      </w:r>
      <w:r w:rsidDel="00000000" w:rsidR="00000000" w:rsidRPr="00000000">
        <w:rPr>
          <w:rFonts w:ascii="Calibri" w:cs="Calibri" w:eastAsia="Calibri" w:hAnsi="Calibri"/>
          <w:color w:val="131314"/>
          <w:sz w:val="20"/>
          <w:szCs w:val="20"/>
          <w:highlight w:val="white"/>
          <w:rtl w:val="0"/>
        </w:rPr>
        <w:t xml:space="preserve"> realizado pela administração pública.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before="240" w:line="276" w:lineRule="auto"/>
        <w:ind w:left="720" w:firstLine="0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before="240" w:line="276" w:lineRule="auto"/>
        <w:ind w:left="720" w:firstLine="0"/>
        <w:jc w:val="left"/>
        <w:rPr>
          <w:rFonts w:ascii="Calibri" w:cs="Calibri" w:eastAsia="Calibri" w:hAnsi="Calibri"/>
          <w:color w:val="131314"/>
          <w:sz w:val="20"/>
          <w:szCs w:val="20"/>
          <w:highlight w:val="white"/>
        </w:rPr>
      </w:pPr>
      <w:r w:rsidDel="00000000" w:rsidR="00000000" w:rsidRPr="00000000">
        <w:rPr>
          <w:sz w:val="20"/>
          <w:szCs w:val="20"/>
          <w:rtl w:val="0"/>
        </w:rPr>
        <w:t xml:space="preserve">                     </w:t>
      </w:r>
      <w:r w:rsidDel="00000000" w:rsidR="00000000" w:rsidRPr="00000000">
        <w:rPr>
          <w:rFonts w:ascii="Calibri" w:cs="Calibri" w:eastAsia="Calibri" w:hAnsi="Calibri"/>
          <w:color w:val="131314"/>
          <w:sz w:val="20"/>
          <w:szCs w:val="20"/>
          <w:highlight w:val="white"/>
          <w:rtl w:val="0"/>
        </w:rPr>
        <w:t xml:space="preserve">  Balneário Camboriú, _____________________ de _______ 2026.</w:t>
      </w:r>
    </w:p>
    <w:p w:rsidR="00000000" w:rsidDel="00000000" w:rsidP="00000000" w:rsidRDefault="00000000" w:rsidRPr="00000000" w14:paraId="00000036">
      <w:pPr>
        <w:widowControl w:val="0"/>
        <w:spacing w:after="120" w:before="240" w:line="240" w:lineRule="auto"/>
        <w:jc w:val="both"/>
        <w:rPr>
          <w:rFonts w:ascii="Calibri" w:cs="Calibri" w:eastAsia="Calibri" w:hAnsi="Calibri"/>
          <w:color w:val="131314"/>
          <w:sz w:val="20"/>
          <w:szCs w:val="20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widowControl w:val="0"/>
        <w:spacing w:after="120" w:before="240" w:line="240" w:lineRule="auto"/>
        <w:jc w:val="center"/>
        <w:rPr>
          <w:rFonts w:ascii="Calibri" w:cs="Calibri" w:eastAsia="Calibri" w:hAnsi="Calibri"/>
          <w:color w:val="131314"/>
          <w:sz w:val="20"/>
          <w:szCs w:val="20"/>
          <w:highlight w:val="white"/>
        </w:rPr>
      </w:pPr>
      <w:r w:rsidDel="00000000" w:rsidR="00000000" w:rsidRPr="00000000">
        <w:rPr>
          <w:rFonts w:ascii="Calibri" w:cs="Calibri" w:eastAsia="Calibri" w:hAnsi="Calibri"/>
          <w:color w:val="131314"/>
          <w:sz w:val="20"/>
          <w:szCs w:val="20"/>
          <w:highlight w:val="white"/>
          <w:rtl w:val="0"/>
        </w:rPr>
        <w:t xml:space="preserve">        ____________________________________________________</w:t>
      </w:r>
    </w:p>
    <w:p w:rsidR="00000000" w:rsidDel="00000000" w:rsidP="00000000" w:rsidRDefault="00000000" w:rsidRPr="00000000" w14:paraId="00000038">
      <w:pPr>
        <w:widowControl w:val="0"/>
        <w:spacing w:line="240" w:lineRule="auto"/>
        <w:jc w:val="center"/>
        <w:rPr>
          <w:rFonts w:ascii="Calibri" w:cs="Calibri" w:eastAsia="Calibri" w:hAnsi="Calibri"/>
          <w:color w:val="131314"/>
          <w:sz w:val="20"/>
          <w:szCs w:val="20"/>
          <w:highlight w:val="white"/>
        </w:rPr>
      </w:pPr>
      <w:r w:rsidDel="00000000" w:rsidR="00000000" w:rsidRPr="00000000">
        <w:rPr>
          <w:rFonts w:ascii="Calibri" w:cs="Calibri" w:eastAsia="Calibri" w:hAnsi="Calibri"/>
          <w:color w:val="131314"/>
          <w:sz w:val="20"/>
          <w:szCs w:val="20"/>
          <w:highlight w:val="white"/>
          <w:rtl w:val="0"/>
        </w:rPr>
        <w:t xml:space="preserve">                  Assinatura</w:t>
      </w:r>
    </w:p>
    <w:p w:rsidR="00000000" w:rsidDel="00000000" w:rsidP="00000000" w:rsidRDefault="00000000" w:rsidRPr="00000000" w14:paraId="00000039">
      <w:pPr>
        <w:spacing w:line="240" w:lineRule="auto"/>
        <w:jc w:val="center"/>
        <w:rPr>
          <w:rFonts w:ascii="Calibri" w:cs="Calibri" w:eastAsia="Calibri" w:hAnsi="Calibri"/>
          <w:color w:val="131314"/>
          <w:sz w:val="20"/>
          <w:szCs w:val="20"/>
          <w:highlight w:val="white"/>
        </w:rPr>
      </w:pPr>
      <w:r w:rsidDel="00000000" w:rsidR="00000000" w:rsidRPr="00000000">
        <w:rPr>
          <w:rFonts w:ascii="Calibri" w:cs="Calibri" w:eastAsia="Calibri" w:hAnsi="Calibri"/>
          <w:color w:val="131314"/>
          <w:sz w:val="20"/>
          <w:szCs w:val="20"/>
          <w:highlight w:val="white"/>
          <w:rtl w:val="0"/>
        </w:rPr>
        <w:t xml:space="preserve">                   (Responsável Legal da Entidade Cultural)</w:t>
      </w:r>
    </w:p>
    <w:p w:rsidR="00000000" w:rsidDel="00000000" w:rsidP="00000000" w:rsidRDefault="00000000" w:rsidRPr="00000000" w14:paraId="0000003A">
      <w:pPr>
        <w:spacing w:line="240" w:lineRule="auto"/>
        <w:jc w:val="center"/>
        <w:rPr>
          <w:rFonts w:ascii="Calibri" w:cs="Calibri" w:eastAsia="Calibri" w:hAnsi="Calibri"/>
          <w:color w:val="131314"/>
          <w:sz w:val="20"/>
          <w:szCs w:val="20"/>
          <w:highlight w:val="white"/>
        </w:rPr>
      </w:pPr>
      <w:r w:rsidDel="00000000" w:rsidR="00000000" w:rsidRPr="00000000">
        <w:rPr>
          <w:rFonts w:ascii="Calibri" w:cs="Calibri" w:eastAsia="Calibri" w:hAnsi="Calibri"/>
          <w:color w:val="131314"/>
          <w:sz w:val="20"/>
          <w:szCs w:val="20"/>
          <w:highlight w:val="white"/>
          <w:rtl w:val="0"/>
        </w:rPr>
        <w:t xml:space="preserve">                       NOME COMPLETO</w:t>
      </w:r>
    </w:p>
    <w:sectPr>
      <w:headerReference r:id="rId7" w:type="default"/>
      <w:footerReference r:id="rId8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C">
    <w:pPr>
      <w:tabs>
        <w:tab w:val="center" w:leader="none" w:pos="0"/>
      </w:tabs>
      <w:spacing w:line="240" w:lineRule="auto"/>
      <w:ind w:left="1440" w:firstLine="0"/>
      <w:jc w:val="both"/>
      <w:rPr>
        <w:rFonts w:ascii="Calibri" w:cs="Calibri" w:eastAsia="Calibri" w:hAnsi="Calibri"/>
        <w:i w:val="1"/>
        <w:iCs w:val="1"/>
        <w:color w:val="ff0000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D">
    <w:pPr>
      <w:spacing w:line="276" w:lineRule="auto"/>
      <w:ind w:left="850.3937007874017" w:firstLine="0"/>
      <w:rPr/>
    </w:pPr>
    <w:r w:rsidDel="00000000" w:rsidR="00000000" w:rsidRPr="00000000">
      <w:rPr>
        <w:rtl w:val="0"/>
      </w:rPr>
      <w:t xml:space="preserve">                                                                                                                                                         </w:t>
    </w:r>
  </w:p>
  <w:p w:rsidR="00000000" w:rsidDel="00000000" w:rsidP="00000000" w:rsidRDefault="00000000" w:rsidRPr="00000000" w14:paraId="0000003E">
    <w:pPr>
      <w:tabs>
        <w:tab w:val="center" w:leader="none" w:pos="4252"/>
        <w:tab w:val="right" w:leader="none" w:pos="8504"/>
      </w:tabs>
      <w:spacing w:line="240" w:lineRule="auto"/>
      <w:ind w:left="-1275.5905511811022" w:firstLine="0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</w:rPr>
      <w:drawing>
        <wp:inline distB="114300" distT="114300" distL="114300" distR="114300">
          <wp:extent cx="7273919" cy="530037"/>
          <wp:effectExtent b="0" l="0" r="0" t="0"/>
          <wp:docPr id="8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273919" cy="530037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B">
    <w:pPr>
      <w:spacing w:line="276" w:lineRule="auto"/>
      <w:ind w:left="-992.1259842519685" w:firstLine="0"/>
      <w:jc w:val="both"/>
      <w:rPr/>
    </w:pPr>
    <w:r w:rsidDel="00000000" w:rsidR="00000000" w:rsidRPr="00000000">
      <w:rPr/>
      <w:drawing>
        <wp:inline distB="0" distT="0" distL="0" distR="0">
          <wp:extent cx="1186751" cy="853881"/>
          <wp:effectExtent b="0" l="0" r="0" t="0"/>
          <wp:docPr id="7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186751" cy="853881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425.19685039370086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1">
    <w:basedOn w:val="TableNormal"/>
    <w:pPr>
      <w:widowControl w:val="0"/>
      <w:ind w:left="0" w:hanging="1"/>
    </w:pPr>
    <w:rPr>
      <w:vertAlign w:val="baseline"/>
    </w:rPr>
    <w:tblPr>
      <w:tblStyleRowBandSize w:val="1"/>
      <w:tblStyleColBandSize w:val="1"/>
      <w:tblCellMar>
        <w:top w:w="100.0" w:type="dxa"/>
        <w:left w:w="110.0" w:type="dxa"/>
        <w:bottom w:w="100.0" w:type="dxa"/>
        <w:right w:w="115.0" w:type="dxa"/>
      </w:tblCellMar>
    </w:tblPr>
  </w:style>
  <w:style w:type="table" w:styleId="Table2">
    <w:basedOn w:val="TableNormal"/>
    <w:pPr>
      <w:widowControl w:val="0"/>
      <w:ind w:left="0" w:hanging="1"/>
    </w:pPr>
    <w:rPr>
      <w:vertAlign w:val="baseline"/>
    </w:rPr>
    <w:tblPr>
      <w:tblStyleRowBandSize w:val="1"/>
      <w:tblStyleColBandSize w:val="1"/>
      <w:tblCellMar>
        <w:top w:w="100.0" w:type="dxa"/>
        <w:left w:w="110.0" w:type="dxa"/>
        <w:bottom w:w="10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pPr>
      <w:widowControl w:val="0"/>
      <w:ind w:left="0" w:hanging="1"/>
    </w:pPr>
    <w:rPr>
      <w:vertAlign w:val="baseline"/>
    </w:rPr>
    <w:tblPr>
      <w:tblStyleRowBandSize w:val="1"/>
      <w:tblStyleColBandSize w:val="1"/>
      <w:tblCellMar>
        <w:top w:w="100.0" w:type="dxa"/>
        <w:left w:w="110.0" w:type="dxa"/>
        <w:bottom w:w="100.0" w:type="dxa"/>
        <w:right w:w="115.0" w:type="dxa"/>
      </w:tblCellMar>
    </w:tblPr>
  </w:style>
  <w:style w:type="table" w:styleId="Table2">
    <w:basedOn w:val="TableNormal"/>
    <w:pPr>
      <w:widowControl w:val="0"/>
      <w:ind w:left="0" w:hanging="1"/>
    </w:pPr>
    <w:rPr>
      <w:vertAlign w:val="baseline"/>
    </w:rPr>
    <w:tblPr>
      <w:tblStyleRowBandSize w:val="1"/>
      <w:tblStyleColBandSize w:val="1"/>
      <w:tblCellMar>
        <w:top w:w="100.0" w:type="dxa"/>
        <w:left w:w="110.0" w:type="dxa"/>
        <w:bottom w:w="10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9oiQ8jY22/C0O0ZjQvM4wtbX+rQ==">CgMxLjA4AHIhMUlrSXVwUHZhbWxIcFpyN2FjT3BGZVhsdlBVWm5OazUw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